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6023A0" w:rsidTr="006023A0">
        <w:tc>
          <w:tcPr>
            <w:tcW w:w="3696" w:type="dxa"/>
          </w:tcPr>
          <w:p w:rsidR="006023A0" w:rsidRDefault="006023A0" w:rsidP="00A328E8">
            <w:pPr>
              <w:spacing w:after="150"/>
              <w:jc w:val="center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696" w:type="dxa"/>
          </w:tcPr>
          <w:p w:rsidR="006023A0" w:rsidRDefault="006023A0" w:rsidP="00A328E8">
            <w:pPr>
              <w:spacing w:after="150"/>
              <w:jc w:val="center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697" w:type="dxa"/>
          </w:tcPr>
          <w:p w:rsidR="006023A0" w:rsidRDefault="006023A0" w:rsidP="00A328E8">
            <w:pPr>
              <w:spacing w:after="150"/>
              <w:jc w:val="center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697" w:type="dxa"/>
          </w:tcPr>
          <w:p w:rsidR="006023A0" w:rsidRPr="006023A0" w:rsidRDefault="006023A0" w:rsidP="006023A0">
            <w:pPr>
              <w:rPr>
                <w:rStyle w:val="a3"/>
                <w:b w:val="0"/>
                <w:color w:val="333333"/>
                <w:sz w:val="22"/>
                <w:szCs w:val="20"/>
              </w:rPr>
            </w:pPr>
            <w:r w:rsidRPr="006023A0">
              <w:rPr>
                <w:rStyle w:val="a3"/>
                <w:b w:val="0"/>
                <w:color w:val="333333"/>
                <w:sz w:val="22"/>
                <w:szCs w:val="20"/>
              </w:rPr>
              <w:t>Утверждено</w:t>
            </w:r>
          </w:p>
          <w:p w:rsidR="006023A0" w:rsidRDefault="006023A0" w:rsidP="006023A0">
            <w:pP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6023A0">
              <w:rPr>
                <w:rStyle w:val="a3"/>
                <w:b w:val="0"/>
                <w:color w:val="333333"/>
                <w:sz w:val="22"/>
                <w:szCs w:val="20"/>
              </w:rPr>
              <w:t xml:space="preserve">распоряжением администрации </w:t>
            </w:r>
            <w:proofErr w:type="spellStart"/>
            <w:r w:rsidRPr="006023A0">
              <w:rPr>
                <w:rStyle w:val="a3"/>
                <w:b w:val="0"/>
                <w:color w:val="333333"/>
                <w:sz w:val="22"/>
                <w:szCs w:val="20"/>
              </w:rPr>
              <w:t>Ильменского</w:t>
            </w:r>
            <w:proofErr w:type="spellEnd"/>
            <w:r w:rsidRPr="006023A0">
              <w:rPr>
                <w:rStyle w:val="a3"/>
                <w:b w:val="0"/>
                <w:color w:val="333333"/>
                <w:sz w:val="22"/>
                <w:szCs w:val="20"/>
              </w:rPr>
              <w:t xml:space="preserve"> сельского поселения от 10.01.2019 №1/2</w:t>
            </w:r>
            <w:r w:rsidRPr="006023A0">
              <w:rPr>
                <w:rStyle w:val="a3"/>
                <w:rFonts w:ascii="Arial" w:hAnsi="Arial" w:cs="Arial"/>
                <w:color w:val="333333"/>
                <w:sz w:val="22"/>
                <w:szCs w:val="20"/>
              </w:rPr>
              <w:t xml:space="preserve"> </w:t>
            </w:r>
          </w:p>
        </w:tc>
      </w:tr>
    </w:tbl>
    <w:p w:rsidR="006023A0" w:rsidRDefault="006023A0" w:rsidP="00A328E8">
      <w:pPr>
        <w:shd w:val="clear" w:color="auto" w:fill="FFFFFF"/>
        <w:spacing w:after="150"/>
        <w:jc w:val="center"/>
        <w:rPr>
          <w:rStyle w:val="a3"/>
          <w:rFonts w:ascii="Arial" w:hAnsi="Arial" w:cs="Arial"/>
          <w:color w:val="333333"/>
          <w:sz w:val="20"/>
          <w:szCs w:val="20"/>
        </w:rPr>
      </w:pPr>
    </w:p>
    <w:p w:rsidR="00A328E8" w:rsidRDefault="00A328E8" w:rsidP="00A328E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a3"/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Style w:val="a3"/>
          <w:rFonts w:ascii="Arial" w:hAnsi="Arial" w:cs="Arial"/>
          <w:color w:val="333333"/>
          <w:sz w:val="20"/>
          <w:szCs w:val="20"/>
        </w:rPr>
        <w:t xml:space="preserve"> Л А Н</w:t>
      </w:r>
    </w:p>
    <w:p w:rsidR="00A328E8" w:rsidRDefault="00A328E8" w:rsidP="003173C4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контрольных мероприятий по осуществлению внутреннего муниципального финансового контроля </w:t>
      </w:r>
      <w:r w:rsidR="006023A0">
        <w:rPr>
          <w:rFonts w:ascii="Arial" w:hAnsi="Arial" w:cs="Arial"/>
          <w:color w:val="333333"/>
          <w:sz w:val="20"/>
          <w:szCs w:val="20"/>
        </w:rPr>
        <w:t xml:space="preserve"> а</w:t>
      </w:r>
      <w:r w:rsidR="00B901C5">
        <w:rPr>
          <w:rFonts w:ascii="Arial" w:hAnsi="Arial" w:cs="Arial"/>
          <w:color w:val="333333"/>
          <w:sz w:val="20"/>
          <w:szCs w:val="20"/>
        </w:rPr>
        <w:t xml:space="preserve">дминистрацией </w:t>
      </w:r>
      <w:proofErr w:type="spellStart"/>
      <w:r w:rsidR="00B901C5">
        <w:rPr>
          <w:rFonts w:ascii="Arial" w:hAnsi="Arial" w:cs="Arial"/>
          <w:color w:val="333333"/>
          <w:sz w:val="20"/>
          <w:szCs w:val="20"/>
        </w:rPr>
        <w:t>Ильменского</w:t>
      </w:r>
      <w:proofErr w:type="spellEnd"/>
      <w:r w:rsidR="00B901C5">
        <w:rPr>
          <w:rFonts w:ascii="Arial" w:hAnsi="Arial" w:cs="Arial"/>
          <w:color w:val="333333"/>
          <w:sz w:val="20"/>
          <w:szCs w:val="20"/>
        </w:rPr>
        <w:t xml:space="preserve"> сельского поселения</w:t>
      </w:r>
      <w:r>
        <w:rPr>
          <w:rFonts w:ascii="Arial" w:hAnsi="Arial" w:cs="Arial"/>
          <w:color w:val="333333"/>
          <w:sz w:val="20"/>
          <w:szCs w:val="20"/>
        </w:rPr>
        <w:t xml:space="preserve"> на 20</w:t>
      </w:r>
      <w:r w:rsidR="00457A34">
        <w:rPr>
          <w:rFonts w:ascii="Arial" w:hAnsi="Arial" w:cs="Arial"/>
          <w:color w:val="333333"/>
          <w:sz w:val="20"/>
          <w:szCs w:val="20"/>
        </w:rPr>
        <w:t>19</w:t>
      </w:r>
      <w:r>
        <w:rPr>
          <w:rFonts w:ascii="Arial" w:hAnsi="Arial" w:cs="Arial"/>
          <w:color w:val="333333"/>
          <w:sz w:val="20"/>
          <w:szCs w:val="20"/>
        </w:rPr>
        <w:t xml:space="preserve"> год</w:t>
      </w:r>
    </w:p>
    <w:tbl>
      <w:tblPr>
        <w:tblW w:w="4929" w:type="pct"/>
        <w:tblCellSpacing w:w="15" w:type="dxa"/>
        <w:tblInd w:w="-60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86"/>
        <w:gridCol w:w="4209"/>
        <w:gridCol w:w="2131"/>
        <w:gridCol w:w="1956"/>
        <w:gridCol w:w="1651"/>
        <w:gridCol w:w="1908"/>
      </w:tblGrid>
      <w:tr w:rsidR="003173C4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3173C4" w:rsidRDefault="003173C4" w:rsidP="00B901C5">
            <w:pPr>
              <w:shd w:val="clear" w:color="auto" w:fill="FFFFFF"/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Объект контроля</w:t>
            </w:r>
          </w:p>
          <w:p w:rsidR="003173C4" w:rsidRDefault="003173C4">
            <w:pPr>
              <w:jc w:val="center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Style w:val="a3"/>
                <w:rFonts w:ascii="Helvetica" w:hAnsi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3173C4" w:rsidRDefault="003173C4" w:rsidP="003173C4">
            <w:pPr>
              <w:spacing w:after="15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Тема контрольных мероприятий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3173C4" w:rsidRDefault="003173C4">
            <w:pPr>
              <w:spacing w:after="150"/>
              <w:jc w:val="center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3173C4" w:rsidRDefault="003173C4">
            <w:pPr>
              <w:spacing w:after="150"/>
              <w:jc w:val="center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Форма контрольного мероприятия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173C4" w:rsidRDefault="003173C4">
            <w:pPr>
              <w:spacing w:after="15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Должностные лица, уполномоченные на проведение контрольных мероприятий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173C4" w:rsidRDefault="003173C4">
            <w:pPr>
              <w:spacing w:after="15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Срок проведения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110CF" w:rsidRDefault="003173C4">
            <w:pPr>
              <w:spacing w:after="150"/>
              <w:jc w:val="center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Проверяемый </w:t>
            </w:r>
          </w:p>
          <w:p w:rsidR="003173C4" w:rsidRDefault="003173C4">
            <w:pPr>
              <w:spacing w:after="15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период</w:t>
            </w:r>
          </w:p>
        </w:tc>
      </w:tr>
      <w:tr w:rsidR="002110CF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2110CF" w:rsidRDefault="002110CF" w:rsidP="002110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МБУ «Благоустройство 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льмень»</w:t>
            </w:r>
          </w:p>
          <w:p w:rsidR="002110CF" w:rsidRDefault="002110CF" w:rsidP="002110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3425007456</w:t>
            </w:r>
          </w:p>
          <w:p w:rsidR="002110CF" w:rsidRDefault="002110CF" w:rsidP="002110CF">
            <w:pPr>
              <w:shd w:val="clear" w:color="auto" w:fill="FFFFFF"/>
              <w:spacing w:after="150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2110CF" w:rsidRPr="002110CF" w:rsidRDefault="002110CF" w:rsidP="003173C4">
            <w:pPr>
              <w:spacing w:after="150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2110CF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Октябрь 2019г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2110CF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2110CF" w:rsidRDefault="002110CF" w:rsidP="002110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МКУ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СДК»</w:t>
            </w:r>
          </w:p>
          <w:p w:rsidR="002110CF" w:rsidRDefault="002110CF" w:rsidP="002110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3425003821</w:t>
            </w:r>
          </w:p>
          <w:p w:rsidR="002110CF" w:rsidRDefault="002110CF" w:rsidP="002110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2110CF" w:rsidRPr="002110CF" w:rsidRDefault="002110CF" w:rsidP="003173C4">
            <w:pPr>
              <w:spacing w:after="150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2110CF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110CF" w:rsidRDefault="00F22236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Но</w:t>
            </w:r>
            <w:r w:rsidR="002110CF">
              <w:rPr>
                <w:rFonts w:ascii="Arial" w:hAnsi="Arial" w:cs="Arial"/>
                <w:color w:val="333333"/>
                <w:sz w:val="20"/>
                <w:szCs w:val="20"/>
              </w:rPr>
              <w:t>ябрь 2019г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110CF" w:rsidRDefault="002110CF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МКУ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СДК»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3425003821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Pr="00D60A0C" w:rsidRDefault="00D60A0C" w:rsidP="003173C4">
            <w:pPr>
              <w:spacing w:after="150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D60A0C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Осуществление начисления</w:t>
            </w: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заработной платы</w:t>
            </w:r>
            <w:r w:rsidRPr="00D60A0C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, учета и </w:t>
            </w:r>
            <w:proofErr w:type="gramStart"/>
            <w:r w:rsidRPr="00D60A0C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контроля за</w:t>
            </w:r>
            <w:proofErr w:type="gramEnd"/>
            <w:r w:rsidRPr="00D60A0C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Но</w:t>
            </w:r>
            <w:r w:rsidR="00D60A0C">
              <w:rPr>
                <w:rFonts w:ascii="Arial" w:hAnsi="Arial" w:cs="Arial"/>
                <w:color w:val="333333"/>
                <w:sz w:val="20"/>
                <w:szCs w:val="20"/>
              </w:rPr>
              <w:t>ябрь 2019г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2110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МБУ «Благоустройство 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льмень»</w:t>
            </w:r>
          </w:p>
          <w:p w:rsidR="00D60A0C" w:rsidRDefault="00D60A0C" w:rsidP="002110CF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3425007456</w:t>
            </w:r>
          </w:p>
          <w:p w:rsidR="00D60A0C" w:rsidRDefault="00D60A0C" w:rsidP="002110CF">
            <w:pPr>
              <w:shd w:val="clear" w:color="auto" w:fill="FFFFFF"/>
              <w:spacing w:after="150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Pr="002110CF" w:rsidRDefault="00D60A0C" w:rsidP="003173C4">
            <w:pPr>
              <w:spacing w:after="150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2110CF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lastRenderedPageBreak/>
              <w:t>Составление и представление бюджетной отчетности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Октябрь 2019г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МБУ «Благоустройство 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льмень»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3425007456</w:t>
            </w:r>
          </w:p>
          <w:p w:rsidR="00D60A0C" w:rsidRDefault="00D60A0C" w:rsidP="00D60A0C">
            <w:pPr>
              <w:shd w:val="clear" w:color="auto" w:fill="FFFFFF"/>
              <w:spacing w:after="150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Pr="002110CF" w:rsidRDefault="00D60A0C" w:rsidP="003173C4">
            <w:pPr>
              <w:spacing w:after="150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2110CF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Составление и представление отчетности в ИФНС, ФСС, органы статистики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Ежеквартально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МКУ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СДК»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3425003821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Pr="002110CF" w:rsidRDefault="00D60A0C" w:rsidP="003173C4">
            <w:pPr>
              <w:spacing w:after="150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2110CF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Составление и представление отчетности в ИФНС, ФСС, органы статистики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Ежеквартально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МБУ «Благоустройство 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льмень»</w:t>
            </w:r>
          </w:p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3425007456</w:t>
            </w:r>
          </w:p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3173C4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Проверка правильности и полноты заполнения реквизитов путевых листов. Применение норм списания топлива к легковым автомобилям.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Октябрь 2019г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МБУ «Благоустройство 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льмень»</w:t>
            </w:r>
          </w:p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3425007456</w:t>
            </w:r>
          </w:p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Выполнение плана финансово-хозяйственной деятельности,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достоверностью отчетности об исполнении муниципального задания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Октябрь 2019г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A31890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МКУ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СДК»</w:t>
            </w:r>
          </w:p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3425003821</w:t>
            </w:r>
          </w:p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3173C4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соответствия остатков денежных средств на лицевых счетах в органе федерального казначейства,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выведенным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 регистрах бухгалтерского учета.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B901C5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 w:rsidP="00B901C5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Но</w:t>
            </w:r>
            <w:r w:rsidR="00D60A0C">
              <w:rPr>
                <w:rFonts w:ascii="Arial" w:hAnsi="Arial" w:cs="Arial"/>
                <w:color w:val="333333"/>
                <w:sz w:val="20"/>
                <w:szCs w:val="20"/>
              </w:rPr>
              <w:t>ябрь 2019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МБУ «Благоустройство 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льмень»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3425007456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3173C4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соответствия остатков денежных средств на лицевых счетах в органе федерального казначейства,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выведенным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в регистрах бухгалтерского учета.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Октябрь 2019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МКУ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СДК»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3425003821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3173C4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соответствием заключаемых договоров объемам ассигнований и лимитам бюджетных обязательств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Выборочный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 w:rsidP="00F22236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F22236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Но</w:t>
            </w:r>
            <w:r w:rsidR="00D60A0C">
              <w:rPr>
                <w:rFonts w:ascii="Arial" w:hAnsi="Arial" w:cs="Arial"/>
                <w:color w:val="333333"/>
                <w:sz w:val="20"/>
                <w:szCs w:val="20"/>
              </w:rPr>
              <w:t>ябрь 2019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B30FA7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color w:val="333333"/>
                  <w:sz w:val="20"/>
                  <w:szCs w:val="20"/>
                </w:rPr>
                <w:t>2019 г</w:t>
              </w:r>
            </w:smartTag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., 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МБУ «Благоустройство 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льмень»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3425007456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3173C4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Инвентаризация основных средств, товарно-материальных ценностей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Сплошной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Ноябрь 2019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МКУ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СДК»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3425003821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3173C4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Инвентаризация основных средств, товарно-материальных ценностей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Сплошной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Ноябрь 2019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МБУ «Благоустройство с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льмень»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3425007456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3173C4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Предбалансовая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проверка по отдельным вопросам для сбора, анализа, сверки взаиморасчетов по денежным 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неденежным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показателям, годовых отчетных форм.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Сплошной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Декабрь 2019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  <w:tr w:rsidR="00D60A0C" w:rsidTr="00D60A0C">
        <w:trPr>
          <w:tblCellSpacing w:w="15" w:type="dxa"/>
        </w:trPr>
        <w:tc>
          <w:tcPr>
            <w:tcW w:w="9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МКУ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СДК»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ИНН 3425003821</w:t>
            </w:r>
          </w:p>
          <w:p w:rsidR="00D60A0C" w:rsidRDefault="00D60A0C" w:rsidP="00D60A0C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КПП 342501001</w:t>
            </w:r>
          </w:p>
        </w:tc>
        <w:tc>
          <w:tcPr>
            <w:tcW w:w="14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D60A0C" w:rsidRDefault="00D60A0C" w:rsidP="003173C4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Предбалансовая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проверка по отдельным вопросам для сбора, анализа, сверки взаиморасчетов по денежным 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неденежным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показателям, годовых отчетных форм.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Сплошной</w:t>
            </w:r>
          </w:p>
        </w:tc>
        <w:tc>
          <w:tcPr>
            <w:tcW w:w="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Комиссия по ВФК</w:t>
            </w:r>
          </w:p>
        </w:tc>
        <w:tc>
          <w:tcPr>
            <w:tcW w:w="5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Декабрь 2019</w:t>
            </w:r>
          </w:p>
        </w:tc>
        <w:tc>
          <w:tcPr>
            <w:tcW w:w="6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60A0C" w:rsidRDefault="00D60A0C" w:rsidP="003B20DD">
            <w:pPr>
              <w:spacing w:after="15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2019</w:t>
            </w:r>
          </w:p>
        </w:tc>
      </w:tr>
    </w:tbl>
    <w:p w:rsidR="0082340A" w:rsidRDefault="0082340A"/>
    <w:sectPr w:rsidR="0082340A" w:rsidSect="0031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8E8"/>
    <w:rsid w:val="001D76CC"/>
    <w:rsid w:val="002110CF"/>
    <w:rsid w:val="003173C4"/>
    <w:rsid w:val="00332999"/>
    <w:rsid w:val="003B20DD"/>
    <w:rsid w:val="00457A34"/>
    <w:rsid w:val="00483463"/>
    <w:rsid w:val="005471B2"/>
    <w:rsid w:val="00573F44"/>
    <w:rsid w:val="006023A0"/>
    <w:rsid w:val="007E47FF"/>
    <w:rsid w:val="0082340A"/>
    <w:rsid w:val="00831DAC"/>
    <w:rsid w:val="00A31890"/>
    <w:rsid w:val="00A328E8"/>
    <w:rsid w:val="00B30FA7"/>
    <w:rsid w:val="00B901C5"/>
    <w:rsid w:val="00D60A0C"/>
    <w:rsid w:val="00F2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328E8"/>
    <w:rPr>
      <w:b/>
      <w:bCs/>
    </w:rPr>
  </w:style>
  <w:style w:type="paragraph" w:styleId="a4">
    <w:name w:val="Balloon Text"/>
    <w:basedOn w:val="a"/>
    <w:semiHidden/>
    <w:rsid w:val="00A328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2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2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DreamLair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1</cp:lastModifiedBy>
  <cp:revision>2</cp:revision>
  <cp:lastPrinted>2020-03-10T12:19:00Z</cp:lastPrinted>
  <dcterms:created xsi:type="dcterms:W3CDTF">2020-03-11T04:36:00Z</dcterms:created>
  <dcterms:modified xsi:type="dcterms:W3CDTF">2020-03-11T04:36:00Z</dcterms:modified>
</cp:coreProperties>
</file>